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4" w14:textId="77777777" w:rsidR="009554FF" w:rsidRPr="005D043C" w:rsidRDefault="009E120D">
      <w:pPr>
        <w:rPr>
          <w:b/>
          <w:lang w:val="fr-FR"/>
        </w:rPr>
      </w:pPr>
      <w:r w:rsidRPr="005D043C">
        <w:rPr>
          <w:b/>
          <w:lang w:val="fr-FR"/>
        </w:rPr>
        <w:t>Touring et TBWA, ensemble pour une nouvelle campagne image.</w:t>
      </w:r>
    </w:p>
    <w:p w14:paraId="00000005" w14:textId="77777777" w:rsidR="009554FF" w:rsidRPr="005D043C" w:rsidRDefault="009E120D">
      <w:pPr>
        <w:rPr>
          <w:lang w:val="fr-FR"/>
        </w:rPr>
      </w:pPr>
      <w:r w:rsidRPr="005D043C">
        <w:rPr>
          <w:lang w:val="fr-FR"/>
        </w:rPr>
        <w:t xml:space="preserve"> </w:t>
      </w:r>
    </w:p>
    <w:p w14:paraId="00000009" w14:textId="5BD24C98" w:rsidR="009554FF" w:rsidRPr="00764254" w:rsidRDefault="009E120D">
      <w:pPr>
        <w:rPr>
          <w:lang w:val="nl-BE"/>
        </w:rPr>
      </w:pPr>
      <w:r w:rsidRPr="00764254">
        <w:rPr>
          <w:lang w:val="fr-FR"/>
        </w:rPr>
        <w:t xml:space="preserve">Que vous preniez la route en voiture, à vélo ou en scooter. Que vous soyez en vacances ou non. Que vous fassiez un voyage important ou un trajet quotidien... Touring est toujours à vos côtés. Sur base de cet insight, TBWA a développé une toute nouvelle campagne pour la société d'assistance avec le slogan "Quel que soit votre chemin". Dans cette campagne, nous suivons deux meilleurs amis qui prennent chacun leur propre chemin. Mais qui sont toujours proches d'une manière ou d'une autre. </w:t>
      </w:r>
      <w:r w:rsidRPr="00764254">
        <w:rPr>
          <w:lang w:val="nl-BE"/>
        </w:rPr>
        <w:t xml:space="preserve">Tout comme Touring. </w:t>
      </w:r>
    </w:p>
    <w:p w14:paraId="310DFCAA" w14:textId="77777777" w:rsidR="00005456" w:rsidRPr="00764254" w:rsidRDefault="00005456">
      <w:pPr>
        <w:rPr>
          <w:lang w:val="nl-BE"/>
        </w:rPr>
      </w:pPr>
    </w:p>
    <w:p w14:paraId="0000000E" w14:textId="30DBB13F" w:rsidR="009554FF" w:rsidRPr="00764254" w:rsidRDefault="009E120D">
      <w:pPr>
        <w:rPr>
          <w:lang w:val="nl-BE"/>
        </w:rPr>
      </w:pPr>
      <w:r w:rsidRPr="00764254">
        <w:rPr>
          <w:lang w:val="fr-FR"/>
        </w:rPr>
        <w:t>Les services Touring vous apportent la tranquillité</w:t>
      </w:r>
      <w:r w:rsidR="00A10F80" w:rsidRPr="00764254">
        <w:rPr>
          <w:lang w:val="fr-FR"/>
        </w:rPr>
        <w:t xml:space="preserve"> d’esprit</w:t>
      </w:r>
      <w:r w:rsidRPr="00764254">
        <w:rPr>
          <w:lang w:val="fr-FR"/>
        </w:rPr>
        <w:t xml:space="preserve"> à chaque étape de votre vie. Quelle que soit la vie que vous men</w:t>
      </w:r>
      <w:r w:rsidR="00A10F80" w:rsidRPr="00764254">
        <w:rPr>
          <w:lang w:val="fr-FR"/>
        </w:rPr>
        <w:t>i</w:t>
      </w:r>
      <w:r w:rsidRPr="00764254">
        <w:rPr>
          <w:lang w:val="fr-FR"/>
        </w:rPr>
        <w:t xml:space="preserve">ez. En plus d’être un partenaire de la mobilité, de proposer des services de dépannage et d’assistance médicale à l'étranger, Touring propose également des services parfaitement adaptés à la mobilité d'aujourd'hui. Comme l'e-assistance, les services de Touring Glass, l'assistance vélo et l'offre multimodale de Move-On. Tout cela s'inscrit dans le positionnement "Lead </w:t>
      </w:r>
      <w:proofErr w:type="spellStart"/>
      <w:r w:rsidRPr="00764254">
        <w:rPr>
          <w:lang w:val="fr-FR"/>
        </w:rPr>
        <w:t>mobility</w:t>
      </w:r>
      <w:proofErr w:type="spellEnd"/>
      <w:r w:rsidRPr="00764254">
        <w:rPr>
          <w:lang w:val="fr-FR"/>
        </w:rPr>
        <w:t xml:space="preserve"> for a </w:t>
      </w:r>
      <w:proofErr w:type="spellStart"/>
      <w:r w:rsidRPr="00764254">
        <w:rPr>
          <w:lang w:val="fr-FR"/>
        </w:rPr>
        <w:t>better</w:t>
      </w:r>
      <w:proofErr w:type="spellEnd"/>
      <w:r w:rsidRPr="00764254">
        <w:rPr>
          <w:lang w:val="fr-FR"/>
        </w:rPr>
        <w:t xml:space="preserve"> life" de l'entreprise. </w:t>
      </w:r>
      <w:r w:rsidRPr="00764254">
        <w:rPr>
          <w:lang w:val="nl-BE"/>
        </w:rPr>
        <w:t>Un positionnement mis en évidence dans ce spot.</w:t>
      </w:r>
    </w:p>
    <w:p w14:paraId="00000018" w14:textId="77777777" w:rsidR="009554FF" w:rsidRPr="00764254" w:rsidRDefault="009554FF">
      <w:pPr>
        <w:rPr>
          <w:lang w:val="en-US"/>
        </w:rPr>
      </w:pPr>
    </w:p>
    <w:p w14:paraId="00000019" w14:textId="18838198" w:rsidR="009554FF" w:rsidRPr="00764254" w:rsidRDefault="009E120D">
      <w:pPr>
        <w:rPr>
          <w:lang w:val="en-US"/>
        </w:rPr>
      </w:pPr>
      <w:r w:rsidRPr="00764254">
        <w:rPr>
          <w:lang w:val="fr-FR"/>
        </w:rPr>
        <w:t xml:space="preserve">"Il y a une histoire derrière chaque intervention Touring. Que ce soit en Belgique ou à l'étranger pour une intervention médicale. C'est pourquoi nous voulions un spot aussi réel que possible, reconnaissable pour beaucoup et chaleureux” </w:t>
      </w:r>
      <w:proofErr w:type="spellStart"/>
      <w:r w:rsidR="00005456">
        <w:rPr>
          <w:lang w:val="en-US"/>
        </w:rPr>
        <w:t>d</w:t>
      </w:r>
      <w:r w:rsidRPr="00764254">
        <w:rPr>
          <w:lang w:val="en-US"/>
        </w:rPr>
        <w:t>éclare</w:t>
      </w:r>
      <w:proofErr w:type="spellEnd"/>
      <w:r w:rsidRPr="00764254">
        <w:rPr>
          <w:lang w:val="en-US"/>
        </w:rPr>
        <w:t xml:space="preserve"> Catherine </w:t>
      </w:r>
      <w:proofErr w:type="spellStart"/>
      <w:r w:rsidRPr="00764254">
        <w:rPr>
          <w:lang w:val="en-US"/>
        </w:rPr>
        <w:t>L'Olivier</w:t>
      </w:r>
      <w:proofErr w:type="spellEnd"/>
      <w:r w:rsidRPr="00764254">
        <w:rPr>
          <w:lang w:val="en-US"/>
        </w:rPr>
        <w:t xml:space="preserve">, </w:t>
      </w:r>
      <w:r w:rsidR="00A10F80" w:rsidRPr="00764254">
        <w:rPr>
          <w:lang w:val="en-US"/>
        </w:rPr>
        <w:t xml:space="preserve">Head of External Communication &amp; Branding chez </w:t>
      </w:r>
      <w:r w:rsidRPr="00764254">
        <w:rPr>
          <w:lang w:val="en-US"/>
        </w:rPr>
        <w:t>Touring.</w:t>
      </w:r>
    </w:p>
    <w:p w14:paraId="766EF93E" w14:textId="2D5C5AD9" w:rsidR="009E120D" w:rsidRPr="00764254" w:rsidRDefault="009E120D">
      <w:pPr>
        <w:rPr>
          <w:lang w:val="fr-FR"/>
        </w:rPr>
      </w:pPr>
      <w:r w:rsidRPr="00764254">
        <w:rPr>
          <w:lang w:val="en-US"/>
        </w:rPr>
        <w:t xml:space="preserve"> </w:t>
      </w:r>
    </w:p>
    <w:p w14:paraId="0000001D" w14:textId="4C7DD310" w:rsidR="009554FF" w:rsidRPr="00764254" w:rsidRDefault="009E120D">
      <w:pPr>
        <w:rPr>
          <w:lang w:val="fr-FR"/>
        </w:rPr>
      </w:pPr>
      <w:r w:rsidRPr="00764254">
        <w:rPr>
          <w:lang w:val="fr-FR"/>
        </w:rPr>
        <w:t>Le spot a été enregistré avec une équipe de tournage et un duo de réalisateurs belges, Norman Bates.</w:t>
      </w:r>
      <w:r w:rsidR="00005456">
        <w:rPr>
          <w:lang w:val="fr-FR"/>
        </w:rPr>
        <w:t xml:space="preserve"> </w:t>
      </w:r>
      <w:r w:rsidR="00A10F80" w:rsidRPr="00764254">
        <w:rPr>
          <w:lang w:val="fr-FR"/>
        </w:rPr>
        <w:t>L</w:t>
      </w:r>
      <w:r w:rsidRPr="00764254">
        <w:rPr>
          <w:lang w:val="fr-FR"/>
        </w:rPr>
        <w:t xml:space="preserve">es scènes  ont été </w:t>
      </w:r>
      <w:r w:rsidR="00A10F80" w:rsidRPr="00764254">
        <w:rPr>
          <w:lang w:val="fr-FR"/>
        </w:rPr>
        <w:t xml:space="preserve">tournées en Belgique </w:t>
      </w:r>
      <w:r w:rsidRPr="00764254">
        <w:rPr>
          <w:lang w:val="fr-FR"/>
        </w:rPr>
        <w:t xml:space="preserve">en collaboration avec la société de production </w:t>
      </w:r>
      <w:proofErr w:type="spellStart"/>
      <w:r w:rsidRPr="00764254">
        <w:rPr>
          <w:lang w:val="fr-FR"/>
        </w:rPr>
        <w:t>Lovo</w:t>
      </w:r>
      <w:proofErr w:type="spellEnd"/>
      <w:r w:rsidRPr="00764254">
        <w:rPr>
          <w:lang w:val="fr-FR"/>
        </w:rPr>
        <w:t>. Un film 100% local tourné dans le respect des normes de sécurité strictes causées par la pandémie actuelle.</w:t>
      </w:r>
    </w:p>
    <w:p w14:paraId="7DCBE0D9" w14:textId="77777777" w:rsidR="009E120D" w:rsidRPr="00764254" w:rsidRDefault="009E120D">
      <w:pPr>
        <w:rPr>
          <w:lang w:val="fr-FR"/>
        </w:rPr>
      </w:pPr>
      <w:r w:rsidRPr="00764254">
        <w:rPr>
          <w:lang w:val="fr-FR"/>
        </w:rPr>
        <w:t>Une équipe belge et une atmosphère belge.</w:t>
      </w:r>
    </w:p>
    <w:p w14:paraId="00000020" w14:textId="59315F88" w:rsidR="009554FF" w:rsidRPr="00764254" w:rsidRDefault="009E120D">
      <w:pPr>
        <w:rPr>
          <w:lang w:val="fr-FR"/>
        </w:rPr>
      </w:pPr>
      <w:r w:rsidRPr="00764254">
        <w:rPr>
          <w:lang w:val="fr-FR"/>
        </w:rPr>
        <w:t xml:space="preserve"> </w:t>
      </w:r>
    </w:p>
    <w:p w14:paraId="00000021" w14:textId="77777777" w:rsidR="009554FF" w:rsidRPr="00764254" w:rsidRDefault="009E120D">
      <w:pPr>
        <w:rPr>
          <w:lang w:val="fr-FR"/>
        </w:rPr>
      </w:pPr>
      <w:r w:rsidRPr="00764254">
        <w:rPr>
          <w:lang w:val="fr-FR"/>
        </w:rPr>
        <w:t>La campagne sera diffusée sur les chaînes de télévision belges et en ligne à partir de début décembre.</w:t>
      </w:r>
    </w:p>
    <w:p w14:paraId="00000022" w14:textId="77777777" w:rsidR="009554FF" w:rsidRPr="005D043C" w:rsidRDefault="009554FF">
      <w:pPr>
        <w:rPr>
          <w:lang w:val="fr-FR"/>
        </w:rPr>
      </w:pPr>
    </w:p>
    <w:p w14:paraId="00000023" w14:textId="77777777" w:rsidR="009554FF" w:rsidRPr="005D043C" w:rsidRDefault="009554FF">
      <w:pPr>
        <w:rPr>
          <w:lang w:val="fr-FR"/>
        </w:rPr>
      </w:pPr>
    </w:p>
    <w:p w14:paraId="00000024" w14:textId="77777777" w:rsidR="009554FF" w:rsidRPr="005D043C" w:rsidRDefault="009554FF">
      <w:pPr>
        <w:rPr>
          <w:lang w:val="fr-FR"/>
        </w:rPr>
      </w:pPr>
    </w:p>
    <w:sectPr w:rsidR="009554FF" w:rsidRPr="005D04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FF"/>
    <w:rsid w:val="00005456"/>
    <w:rsid w:val="00460D0E"/>
    <w:rsid w:val="00565A64"/>
    <w:rsid w:val="005D043C"/>
    <w:rsid w:val="00764254"/>
    <w:rsid w:val="009554FF"/>
    <w:rsid w:val="009E120D"/>
    <w:rsid w:val="00A10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A8BB"/>
  <w15:docId w15:val="{9A681B07-C965-42D0-A17B-6AF854EC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10F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F80"/>
    <w:rPr>
      <w:rFonts w:ascii="Segoe UI" w:hAnsi="Segoe UI" w:cs="Segoe UI"/>
      <w:sz w:val="18"/>
      <w:szCs w:val="18"/>
    </w:rPr>
  </w:style>
  <w:style w:type="character" w:styleId="CommentReference">
    <w:name w:val="annotation reference"/>
    <w:basedOn w:val="DefaultParagraphFont"/>
    <w:uiPriority w:val="99"/>
    <w:semiHidden/>
    <w:unhideWhenUsed/>
    <w:rsid w:val="00A10F80"/>
    <w:rPr>
      <w:sz w:val="16"/>
      <w:szCs w:val="16"/>
    </w:rPr>
  </w:style>
  <w:style w:type="paragraph" w:styleId="CommentText">
    <w:name w:val="annotation text"/>
    <w:basedOn w:val="Normal"/>
    <w:link w:val="CommentTextChar"/>
    <w:uiPriority w:val="99"/>
    <w:semiHidden/>
    <w:unhideWhenUsed/>
    <w:rsid w:val="00A10F80"/>
    <w:pPr>
      <w:spacing w:line="240" w:lineRule="auto"/>
    </w:pPr>
    <w:rPr>
      <w:sz w:val="20"/>
      <w:szCs w:val="20"/>
    </w:rPr>
  </w:style>
  <w:style w:type="character" w:customStyle="1" w:styleId="CommentTextChar">
    <w:name w:val="Comment Text Char"/>
    <w:basedOn w:val="DefaultParagraphFont"/>
    <w:link w:val="CommentText"/>
    <w:uiPriority w:val="99"/>
    <w:semiHidden/>
    <w:rsid w:val="00A10F80"/>
    <w:rPr>
      <w:sz w:val="20"/>
      <w:szCs w:val="20"/>
    </w:rPr>
  </w:style>
  <w:style w:type="paragraph" w:styleId="CommentSubject">
    <w:name w:val="annotation subject"/>
    <w:basedOn w:val="CommentText"/>
    <w:next w:val="CommentText"/>
    <w:link w:val="CommentSubjectChar"/>
    <w:uiPriority w:val="99"/>
    <w:semiHidden/>
    <w:unhideWhenUsed/>
    <w:rsid w:val="00A10F80"/>
    <w:rPr>
      <w:b/>
      <w:bCs/>
    </w:rPr>
  </w:style>
  <w:style w:type="character" w:customStyle="1" w:styleId="CommentSubjectChar">
    <w:name w:val="Comment Subject Char"/>
    <w:basedOn w:val="CommentTextChar"/>
    <w:link w:val="CommentSubject"/>
    <w:uiPriority w:val="99"/>
    <w:semiHidden/>
    <w:rsid w:val="00A10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TOURING S.A.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L'OLIVIER Catherine</dc:creator>
  <cp:lastModifiedBy>Sarah Perez</cp:lastModifiedBy>
  <cp:revision>8</cp:revision>
  <dcterms:created xsi:type="dcterms:W3CDTF">2020-12-07T17:31:00Z</dcterms:created>
  <dcterms:modified xsi:type="dcterms:W3CDTF">2020-12-08T10:16:00Z</dcterms:modified>
</cp:coreProperties>
</file>